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61" w:rsidRPr="00276029" w:rsidRDefault="00884B61" w:rsidP="00884B6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83B1F">
        <w:rPr>
          <w:rFonts w:ascii="Times New Roman" w:hAnsi="Times New Roman" w:cs="Times New Roman"/>
          <w:b/>
          <w:bCs/>
          <w:sz w:val="28"/>
          <w:szCs w:val="28"/>
        </w:rPr>
        <w:t>Комплексное сопровождение обра</w:t>
      </w:r>
      <w:r w:rsidR="00E70EE3">
        <w:rPr>
          <w:rFonts w:ascii="Times New Roman" w:hAnsi="Times New Roman" w:cs="Times New Roman"/>
          <w:b/>
          <w:bCs/>
          <w:sz w:val="28"/>
          <w:szCs w:val="28"/>
        </w:rPr>
        <w:t xml:space="preserve">зовательного процесса и здоровое </w:t>
      </w:r>
      <w:r w:rsidRPr="00083B1F">
        <w:rPr>
          <w:rFonts w:ascii="Times New Roman" w:hAnsi="Times New Roman" w:cs="Times New Roman"/>
          <w:b/>
          <w:bCs/>
          <w:sz w:val="28"/>
          <w:szCs w:val="28"/>
        </w:rPr>
        <w:t>сбережение</w:t>
      </w:r>
    </w:p>
    <w:bookmarkEnd w:id="0"/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Академии обеспечивается комплексное сопровождение образовательного процесса ЛОВЗ в соответствии с рекомендациями службы медико-социальной экспертизы или психолого-медико-педагогической комиссии. Сопровождение привязано к структуре образовательного процесса, определяется его целями, построением, содержанием и методами.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Академии управлением по социальной работе и деканами институтов/колледжа ведется специализированный учет студентов - лиц с ограниченными возможностями здоровья.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направлено на контроль учебы ЛОВЗ в соответствие с графиком учебного процесса в условиях инклюзивного обучения: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посещаемостью учебных занятий;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организации самостоятельной работы в случае заболевания;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индивидуальных консультаций для длительно отсутствующих студентов;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аттестаций, сдачи зачетов, экзаменов;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академических задолженностей;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взаимодействия преподаватель-студент в учебном процессе;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преподавателей и сотрудников по психофизическим особенностям студентов с ограниченными возможностями здоровья, коррекцию ситуаций затруднений;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и семинары для преподавателей, методистов и т.д.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обеспечивают преподаватели, ассистенты, руководители институтов, учебно-методическое управление, управление контроля качества образования.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направлено на изучение, развитие и коррекцию личности ЛОВЗ, его профессиональное становление с помощью психодиагностических процедур,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 Психолого-педагогическое сопровождение обеспечивает Психологическая служба управления по социальной работе.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Медико-оздоровительное сопровождение включает диагностику физического состояния ЛОВЗ, сохранение здоровья, развитие адаптационного потенциала. Медико-оздоровительное сопровождение обеспечивают кафедра физической культуры и спорта, медико-санитарная часть Академии, спортивно-оздоровительный лагерь академии «Юрист».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обеспечивает особый порядок освоения учебной дисциплины «Физическая культура и спорт» и «Элективных курсов по физической культуре и спорту» на основании принципов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адаптивной физической культуры. Учебные занятия проводятся специалистами, имеющими соответствующую подготовку, в специально оборудованных спортивных и тренажерных залах, а также в плавательном бассейне СГЮА или на открытом воздухе.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оборудование отвечает требованиям доступности, надежности, прочности, удобства для создания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спортивных залах и плавательном бассейне.</w:t>
      </w:r>
    </w:p>
    <w:p w:rsidR="00884B61" w:rsidRPr="00276029" w:rsidRDefault="00884B61" w:rsidP="00884B6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функционирует «Адаптивный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площадка для реабилитации детей с ограниченными возможностями с помощью скалолазания. План занятий составляется в соответствии с рекомендованными стандартами и практиками в сфере адаптивного скалолазания, а также с учетом мнения тренеров всероссийского уровня. Занятия направлены на физическое развитие: укрепление мышц, связок, улучшение моторики, координации и равновесия, повышение пластичности, гибкости и выносливости.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направлено на социальную поддержку ЛОВЗ при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 Социальное сопровождение обеспечивают служба главного бухгалтера, управление по социальной работе, институты.</w:t>
      </w:r>
    </w:p>
    <w:p w:rsidR="00884B61" w:rsidRPr="00276029" w:rsidRDefault="00884B61" w:rsidP="00884B61">
      <w:pPr>
        <w:spacing w:before="100" w:beforeAutospacing="1" w:after="100" w:afterAutospacing="1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Академии создан и функционирует волонтерский отряд «Академия добра», одним из направлений деятельности которого, является социальная поддержка ЛОВЗ.</w:t>
      </w:r>
    </w:p>
    <w:p w:rsidR="00884B61" w:rsidRPr="00276029" w:rsidRDefault="00884B61" w:rsidP="00884B6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ЛОВЗ могут получить бесплатную юридическую консультацию у специалистов юридической клиники ФГБОУ ВО «СГЮА», с целью определения своей социально-правовой ориентации.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обеспечивает создание толерантной профессиональной и социокультурной среды, необходимой для формирования гражданской, правовой и профессиональной позиции соучастия, готовности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организована система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абитуриентов с ограниченными возможностями здоровья, в том числе с использованием дистанционных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проводит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абитуриентами - лицами с ограниченными возможностями здоровья.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являются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 дни открытых дверей, консультации для ЛОВЗ и родителей по вопросам приема и обучения, участие в олимпиадах школьников, рекламно-информационные материалы для ЛОВЗ, взаимодействие со специальными (коррекционными) образовательными организациями.</w:t>
      </w: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D79"/>
    <w:multiLevelType w:val="multilevel"/>
    <w:tmpl w:val="0E6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B61"/>
    <w:rsid w:val="005C5369"/>
    <w:rsid w:val="00884B61"/>
    <w:rsid w:val="00E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C424"/>
  <w15:docId w15:val="{5E74488E-5DD7-483D-A074-0AFB3AD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Saukhin</cp:lastModifiedBy>
  <cp:revision>2</cp:revision>
  <dcterms:created xsi:type="dcterms:W3CDTF">2019-10-31T06:51:00Z</dcterms:created>
  <dcterms:modified xsi:type="dcterms:W3CDTF">2022-05-26T10:52:00Z</dcterms:modified>
</cp:coreProperties>
</file>